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Paragraph Planner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Write your paragraph one part at a time. Back up each detail with an example or a reason.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31"/>
        <w:gridCol w:w="44"/>
        <w:gridCol w:w="1174"/>
        <w:gridCol w:w="913"/>
        <w:gridCol w:w="2131"/>
        <w:gridCol w:w="2131"/>
        <w:gridCol w:w="304"/>
        <w:gridCol w:w="1826"/>
      </w:tblGrid>
      <w:tr>
        <w:trPr>
          <w:cantSplit/>
          <w:trHeight w:val="645" w:hRule="exact"/>
        </w:trPr>
        <w:tc>
          <w:tcPr>
            <w:tcW w:type="dxa" w:w="3348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479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5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Topic Sentence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6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65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Detail 1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6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Detail 2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6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0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Detail 3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6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0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60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Closing Sentence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27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vMerge w:val="restart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2174"/>
            <w:gridSpan w:val="2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8478"/>
            <w:gridSpan w:val="6"/>
            <w:vMerge w:val="continue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615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50" w:hRule="exact"/>
        </w:trPr>
        <w:tc>
          <w:tcPr>
            <w:tcW w:type="dxa" w:w="2174"/>
            <w:gridSpan w:val="2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8478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Linking Words</w:t>
            </w:r>
          </w:p>
        </w:tc>
      </w:tr>
      <w:tr>
        <w:trPr>
          <w:cantSplit/>
          <w:trHeight w:val="420" w:hRule="exact"/>
        </w:trPr>
        <w:tc>
          <w:tcPr>
            <w:tcW w:type="dxa" w:w="2131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First Detail</w:t>
            </w:r>
          </w:p>
        </w:tc>
        <w:tc>
          <w:tcPr>
            <w:tcW w:type="dxa" w:w="2131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Next Detail</w:t>
            </w:r>
          </w:p>
        </w:tc>
        <w:tc>
          <w:tcPr>
            <w:tcW w:type="dxa" w:w="213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Last Detail</w:t>
            </w:r>
          </w:p>
        </w:tc>
        <w:tc>
          <w:tcPr>
            <w:tcW w:type="dxa" w:w="213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Example</w:t>
            </w:r>
          </w:p>
        </w:tc>
        <w:tc>
          <w:tcPr>
            <w:tcW w:type="dxa" w:w="213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Closing</w:t>
            </w:r>
          </w:p>
        </w:tc>
      </w:tr>
      <w:tr>
        <w:trPr>
          <w:cantSplit/>
          <w:trHeight w:val="360" w:hRule="exact"/>
        </w:trPr>
        <w:tc>
          <w:tcPr>
            <w:tcW w:type="dxa" w:w="2131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First,</w:t>
            </w:r>
          </w:p>
        </w:tc>
        <w:tc>
          <w:tcPr>
            <w:tcW w:type="dxa" w:w="2131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Next,</w:t>
            </w: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Finally,</w:t>
            </w:r>
          </w:p>
        </w:tc>
        <w:tc>
          <w:tcPr>
            <w:tcW w:type="dxa" w:w="213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For example,</w:t>
            </w:r>
          </w:p>
        </w:tc>
        <w:tc>
          <w:tcPr>
            <w:tcW w:type="dxa" w:w="213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In conclusion,</w:t>
            </w:r>
          </w:p>
        </w:tc>
      </w:tr>
      <w:tr>
        <w:trPr>
          <w:cantSplit/>
          <w:trHeight w:val="375" w:hRule="exact"/>
        </w:trPr>
        <w:tc>
          <w:tcPr>
            <w:tcW w:type="dxa" w:w="2131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To begin,</w:t>
            </w:r>
          </w:p>
        </w:tc>
        <w:tc>
          <w:tcPr>
            <w:tcW w:type="dxa" w:w="2131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Also,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Last,</w:t>
            </w:r>
          </w:p>
        </w:tc>
        <w:tc>
          <w:tcPr>
            <w:tcW w:type="dxa" w:w="213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For instance,</w:t>
            </w:r>
          </w:p>
        </w:tc>
        <w:tc>
          <w:tcPr>
            <w:tcW w:type="dxa" w:w="213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As you can see,</w:t>
            </w:r>
          </w:p>
        </w:tc>
      </w:tr>
      <w:tr>
        <w:trPr>
          <w:cantSplit/>
          <w:trHeight w:val="40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Check My Paragraph</w:t>
            </w:r>
          </w:p>
        </w:tc>
      </w:tr>
      <w:tr>
        <w:trPr>
          <w:cantSplit/>
          <w:trHeight w:val="37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Paragraph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Paragraph Template</dc:title>
  <dc:subject>Writing Templates</dc:subject>
  <dc:creator>EMStudio</dc:creator>
  <dc:description>Paragraph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