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Year at a Glance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a key letter on each date that matters (or color it) and a unit's number on its first day. Count each month's school days.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028"/>
        <w:gridCol w:w="4028"/>
        <w:gridCol w:w="3098"/>
        <w:gridCol w:w="3098"/>
      </w:tblGrid>
      <w:tr>
        <w:trPr>
          <w:cantSplit/>
          <w:trHeight w:val="645" w:hRule="exact"/>
        </w:trPr>
        <w:tc>
          <w:tcPr>
            <w:tcW w:type="dxa" w:w="402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2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Total School Days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32"/>
        <w:gridCol w:w="432"/>
        <w:gridCol w:w="431"/>
        <w:gridCol w:w="432"/>
        <w:gridCol w:w="432"/>
        <w:gridCol w:w="432"/>
        <w:gridCol w:w="432"/>
        <w:gridCol w:w="432"/>
        <w:gridCol w:w="431"/>
        <w:gridCol w:w="432"/>
        <w:gridCol w:w="432"/>
        <w:gridCol w:w="432"/>
        <w:gridCol w:w="432"/>
        <w:gridCol w:w="431"/>
        <w:gridCol w:w="432"/>
        <w:gridCol w:w="432"/>
        <w:gridCol w:w="432"/>
        <w:gridCol w:w="432"/>
        <w:gridCol w:w="432"/>
        <w:gridCol w:w="431"/>
        <w:gridCol w:w="432"/>
        <w:gridCol w:w="432"/>
        <w:gridCol w:w="432"/>
        <w:gridCol w:w="432"/>
        <w:gridCol w:w="431"/>
        <w:gridCol w:w="432"/>
        <w:gridCol w:w="432"/>
        <w:gridCol w:w="432"/>
        <w:gridCol w:w="432"/>
        <w:gridCol w:w="432"/>
        <w:gridCol w:w="431"/>
        <w:gridCol w:w="432"/>
        <w:gridCol w:w="432"/>
      </w:tblGrid>
      <w:tr>
        <w:trPr>
          <w:cantSplit/>
          <w:trHeight w:val="405" w:hRule="exact"/>
        </w:trPr>
        <w:tc>
          <w:tcPr>
            <w:tcW w:type="dxa" w:w="43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</w:t>
            </w:r>
          </w:p>
        </w:tc>
        <w:tc>
          <w:tcPr>
            <w:tcW w:type="dxa" w:w="4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3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4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5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6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7</w:t>
            </w:r>
          </w:p>
        </w:tc>
        <w:tc>
          <w:tcPr>
            <w:tcW w:type="dxa" w:w="4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8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9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10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11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12</w:t>
            </w:r>
          </w:p>
        </w:tc>
        <w:tc>
          <w:tcPr>
            <w:tcW w:type="dxa" w:w="4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13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14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15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16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17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18</w:t>
            </w:r>
          </w:p>
        </w:tc>
        <w:tc>
          <w:tcPr>
            <w:tcW w:type="dxa" w:w="4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19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20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21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22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23</w:t>
            </w:r>
          </w:p>
        </w:tc>
        <w:tc>
          <w:tcPr>
            <w:tcW w:type="dxa" w:w="4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24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25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26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27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28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29</w:t>
            </w:r>
          </w:p>
        </w:tc>
        <w:tc>
          <w:tcPr>
            <w:tcW w:type="dxa" w:w="4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30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31</w:t>
            </w:r>
          </w:p>
        </w:tc>
        <w:tc>
          <w:tcPr>
            <w:tcW w:type="dxa" w:w="43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Days</w:t>
            </w:r>
          </w:p>
        </w:tc>
      </w:tr>
      <w:tr>
        <w:trPr>
          <w:cantSplit/>
          <w:trHeight w:val="420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Aug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Sep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DDEB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Oct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Nov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DDEB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Dec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Jan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Feb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DDEB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DDEB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Mar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Apr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DDEB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May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Jun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shd w:fill="DDEB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3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7"/>
                <w:szCs w:val="17"/>
              </w:rPr>
              <w:t xml:space="preserve">Jul</w:t>
            </w: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3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7"/>
                <w:szCs w:val="17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1717"/>
        <w:gridCol w:w="1374"/>
        <w:gridCol w:w="458"/>
        <w:gridCol w:w="1717"/>
        <w:gridCol w:w="1374"/>
        <w:gridCol w:w="458"/>
        <w:gridCol w:w="1717"/>
        <w:gridCol w:w="1374"/>
        <w:gridCol w:w="3606"/>
      </w:tblGrid>
      <w:tr>
        <w:trPr>
          <w:cantSplit/>
          <w:trHeight w:val="390" w:hRule="exact"/>
        </w:trPr>
        <w:tc>
          <w:tcPr>
            <w:tcW w:type="dxa" w:w="458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#</w:t>
            </w:r>
          </w:p>
        </w:tc>
        <w:tc>
          <w:tcPr>
            <w:tcW w:type="dxa" w:w="1717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Unit</w:t>
            </w:r>
          </w:p>
        </w:tc>
        <w:tc>
          <w:tcPr>
            <w:tcW w:type="dxa" w:w="1374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Dates</w:t>
            </w:r>
          </w:p>
        </w:tc>
        <w:tc>
          <w:tcPr>
            <w:tcW w:type="dxa" w:w="458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#</w:t>
            </w:r>
          </w:p>
        </w:tc>
        <w:tc>
          <w:tcPr>
            <w:tcW w:type="dxa" w:w="1717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Unit</w:t>
            </w:r>
          </w:p>
        </w:tc>
        <w:tc>
          <w:tcPr>
            <w:tcW w:type="dxa" w:w="1374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Dates</w:t>
            </w:r>
          </w:p>
        </w:tc>
        <w:tc>
          <w:tcPr>
            <w:tcW w:type="dxa" w:w="458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#</w:t>
            </w:r>
          </w:p>
        </w:tc>
        <w:tc>
          <w:tcPr>
            <w:tcW w:type="dxa" w:w="1717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Unit</w:t>
            </w:r>
          </w:p>
        </w:tc>
        <w:tc>
          <w:tcPr>
            <w:tcW w:type="dxa" w:w="1374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Dates</w:t>
            </w:r>
          </w:p>
        </w:tc>
        <w:tc>
          <w:tcPr>
            <w:tcW w:type="dxa" w:w="360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Key</w:t>
            </w:r>
          </w:p>
        </w:tc>
      </w:tr>
      <w:tr>
        <w:trPr>
          <w:cantSplit/>
          <w:trHeight w:val="375" w:hRule="exact"/>
        </w:trPr>
        <w:tc>
          <w:tcPr>
            <w:tcW w:type="dxa" w:w="45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171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171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9</w:t>
            </w:r>
          </w:p>
        </w:tc>
        <w:tc>
          <w:tcPr>
            <w:tcW w:type="dxa" w:w="171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0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 First Day, L Last Day</w:t>
            </w:r>
          </w:p>
        </w:tc>
      </w:tr>
      <w:tr>
        <w:trPr>
          <w:cantSplit/>
          <w:trHeight w:val="360" w:hRule="exact"/>
        </w:trPr>
        <w:tc>
          <w:tcPr>
            <w:tcW w:type="dxa" w:w="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171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6</w:t>
            </w:r>
          </w:p>
        </w:tc>
        <w:tc>
          <w:tcPr>
            <w:tcW w:type="dxa" w:w="171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171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0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 No School, W Teacher Workday</w:t>
            </w:r>
          </w:p>
        </w:tc>
      </w:tr>
      <w:tr>
        <w:trPr>
          <w:cantSplit/>
          <w:trHeight w:val="375" w:hRule="exact"/>
        </w:trPr>
        <w:tc>
          <w:tcPr>
            <w:tcW w:type="dxa" w:w="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171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</w:t>
            </w:r>
          </w:p>
        </w:tc>
        <w:tc>
          <w:tcPr>
            <w:tcW w:type="dxa" w:w="171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11</w:t>
            </w:r>
          </w:p>
        </w:tc>
        <w:tc>
          <w:tcPr>
            <w:tcW w:type="dxa" w:w="171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0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E Early Release, C Conferences</w:t>
            </w:r>
          </w:p>
        </w:tc>
      </w:tr>
      <w:tr>
        <w:trPr>
          <w:cantSplit/>
          <w:trHeight w:val="360" w:hRule="exact"/>
        </w:trPr>
        <w:tc>
          <w:tcPr>
            <w:tcW w:type="dxa" w:w="45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171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8</w:t>
            </w:r>
          </w:p>
        </w:tc>
        <w:tc>
          <w:tcPr>
            <w:tcW w:type="dxa" w:w="171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12</w:t>
            </w:r>
          </w:p>
        </w:tc>
        <w:tc>
          <w:tcPr>
            <w:tcW w:type="dxa" w:w="171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0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G Grading Period Ends, T Testing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Year at a Glance Calendar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at a Glance Calendar</dc:title>
  <dc:subject>Unit and Curriculum Plan Templates</dc:subject>
  <dc:creator>EMStudio</dc:creator>
  <dc:description>Year at a Glance Calendar,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