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3D5A80"/>
          <w:spacing w:val="21"/>
          <w:sz w:val="15"/>
          <w:szCs w:val="15"/>
        </w:rPr>
        <w:t xml:space="preserve">Teacher Career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Teaching Philosophy Statement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Plan first: for each part, write what you believe and one real moment from your classroom that shows it. Then write the statement on page 2.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010"/>
        <w:gridCol w:w="1338"/>
        <w:gridCol w:w="1275"/>
        <w:gridCol w:w="3015"/>
        <w:gridCol w:w="580"/>
        <w:gridCol w:w="2435"/>
      </w:tblGrid>
      <w:tr>
        <w:trPr>
          <w:cantSplit/>
          <w:trHeight w:val="645" w:hRule="exact"/>
        </w:trPr>
        <w:tc>
          <w:tcPr>
            <w:tcW w:type="dxa" w:w="334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70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 Levels and Subjects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Philosophy in One Sentence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201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Part</w:t>
            </w:r>
          </w:p>
        </w:tc>
        <w:tc>
          <w:tcPr>
            <w:tcW w:type="dxa" w:w="2613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Ask Yourself</w:t>
            </w:r>
          </w:p>
        </w:tc>
        <w:tc>
          <w:tcPr>
            <w:tcW w:type="dxa" w:w="3015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Believe</w:t>
            </w:r>
          </w:p>
        </w:tc>
        <w:tc>
          <w:tcPr>
            <w:tcW w:type="dxa" w:w="3015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Classroom Example</w:t>
            </w:r>
          </w:p>
        </w:tc>
      </w:tr>
      <w:tr>
        <w:trPr>
          <w:cantSplit/>
          <w:trHeight w:val="1965" w:hRule="exact"/>
        </w:trPr>
        <w:tc>
          <w:tcPr>
            <w:tcW w:type="dxa" w:w="201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What I Believe About Learning</w:t>
            </w:r>
          </w:p>
        </w:tc>
        <w:tc>
          <w:tcPr>
            <w:tcW w:type="dxa" w:w="2613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How do students learn best? What does real learning look like in your room?</w:t>
            </w:r>
          </w:p>
        </w:tc>
        <w:tc>
          <w:tcPr>
            <w:tcW w:type="dxa" w:w="301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15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80" w:hRule="exact"/>
        </w:trPr>
        <w:tc>
          <w:tcPr>
            <w:tcW w:type="dxa" w:w="201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My Role as a Teacher</w:t>
            </w:r>
          </w:p>
        </w:tc>
        <w:tc>
          <w:tcPr>
            <w:tcW w:type="dxa" w:w="261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Are you a coach, a guide, a model? What do your students need most from you?</w:t>
            </w:r>
          </w:p>
        </w:tc>
        <w:tc>
          <w:tcPr>
            <w:tcW w:type="dxa" w:w="301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1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65" w:hRule="exact"/>
        </w:trPr>
        <w:tc>
          <w:tcPr>
            <w:tcW w:type="dxa" w:w="201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How I Teach</w:t>
            </w:r>
          </w:p>
        </w:tc>
        <w:tc>
          <w:tcPr>
            <w:tcW w:type="dxa" w:w="261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Which methods do you use most, and why do they work for your students?</w:t>
            </w:r>
          </w:p>
        </w:tc>
        <w:tc>
          <w:tcPr>
            <w:tcW w:type="dxa" w:w="301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1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80" w:hRule="exact"/>
        </w:trPr>
        <w:tc>
          <w:tcPr>
            <w:tcW w:type="dxa" w:w="201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How I Know Students Are Learning</w:t>
            </w:r>
          </w:p>
        </w:tc>
        <w:tc>
          <w:tcPr>
            <w:tcW w:type="dxa" w:w="261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How do you check understanding and give feedback? What counts as success?</w:t>
            </w:r>
          </w:p>
        </w:tc>
        <w:tc>
          <w:tcPr>
            <w:tcW w:type="dxa" w:w="301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1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65" w:hRule="exact"/>
        </w:trPr>
        <w:tc>
          <w:tcPr>
            <w:tcW w:type="dxa" w:w="201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How I Keep Growing</w:t>
            </w:r>
          </w:p>
        </w:tc>
        <w:tc>
          <w:tcPr>
            <w:tcW w:type="dxa" w:w="2613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What are you working on now? Who and what do you learn from?</w:t>
            </w:r>
          </w:p>
        </w:tc>
        <w:tc>
          <w:tcPr>
            <w:tcW w:type="dxa" w:w="301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15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3D5A80"/>
          <w:spacing w:val="21"/>
          <w:sz w:val="15"/>
          <w:szCs w:val="15"/>
        </w:rPr>
        <w:t xml:space="preserve">Teacher Career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Teaching Philosophy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Your Name  ·  Grade Levels and Subjects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345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Believe About Learning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Role as a Teacher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I Teach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I Know Students Are Learning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I Keep Growing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Teaching Philosophy Statement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Philosophy Statement</dc:title>
  <dc:subject>Teacher Career Templates</dc:subject>
  <dc:creator>EMStudio</dc:creator>
  <dc:description>Teaching Philosophy Statement,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