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Hundreds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Count from 1 to 100. Each row adds ten, each column adds one.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</w:tblGrid>
      <w:tr>
        <w:trPr>
          <w:cantSplit/>
          <w:trHeight w:val="1035" w:hRule="exact"/>
        </w:trPr>
        <w:tc>
          <w:tcPr>
            <w:tcW w:type="dxa" w:w="106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29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39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49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59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69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79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89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90</w:t>
            </w: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91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92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93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94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95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96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97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98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99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 w:val="false"/>
                <w:bCs w:val="false"/>
                <w:color w:val="2D3037"/>
                <w:sz w:val="27"/>
                <w:szCs w:val="27"/>
              </w:rPr>
              <w:t xml:space="preserve">100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Blank Hundreds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the numbers from 1 to 100, or fill in only the ones your teacher left out.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  <w:gridCol w:w="1065"/>
      </w:tblGrid>
      <w:tr>
        <w:trPr>
          <w:cantSplit/>
          <w:trHeight w:val="1035" w:hRule="exact"/>
        </w:trPr>
        <w:tc>
          <w:tcPr>
            <w:tcW w:type="dxa" w:w="106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  <w:tr>
        <w:trPr>
          <w:cantSplit/>
          <w:trHeight w:val="1035" w:hRule="exact"/>
        </w:trPr>
        <w:tc>
          <w:tcPr>
            <w:tcW w:type="dxa" w:w="106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7"/>
                <w:szCs w:val="27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Hundreds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Hundreds Chart</dc:title>
  <dc:subject>Reference Charts for Teachers</dc:subject>
  <dc:creator>EMStudio</dc:creator>
  <dc:description>Hundreds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