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Depth of Knowledge (DOK) Levels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DOK describes the kind of thinking a task requires, not how difficult it is. A verb alone does not set the level; what students must do with the content does.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737"/>
        <w:gridCol w:w="2895"/>
        <w:gridCol w:w="2315"/>
        <w:gridCol w:w="3705"/>
      </w:tblGrid>
      <w:tr>
        <w:trPr>
          <w:cantSplit/>
          <w:trHeight w:val="390" w:hRule="exact"/>
        </w:trPr>
        <w:tc>
          <w:tcPr>
            <w:tcW w:type="dxa" w:w="1737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Level</w:t>
            </w:r>
          </w:p>
        </w:tc>
        <w:tc>
          <w:tcPr>
            <w:tcW w:type="dxa" w:w="2895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It Asks of Students</w:t>
            </w:r>
          </w:p>
        </w:tc>
        <w:tc>
          <w:tcPr>
            <w:tcW w:type="dxa" w:w="2315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Typical Verbs</w:t>
            </w:r>
          </w:p>
        </w:tc>
        <w:tc>
          <w:tcPr>
            <w:tcW w:type="dxa" w:w="3705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Example Tasks</w:t>
            </w:r>
          </w:p>
        </w:tc>
      </w:tr>
      <w:tr>
        <w:trPr>
          <w:cantSplit/>
          <w:trHeight w:val="2955" w:hRule="exact"/>
        </w:trPr>
        <w:tc>
          <w:tcPr>
            <w:tcW w:type="dxa" w:w="1737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1. Recall and Reproduction</w:t>
            </w:r>
          </w:p>
        </w:tc>
        <w:tc>
          <w:tcPr>
            <w:tcW w:type="dxa" w:w="289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Students remember a fact, term or definition, or follow a simple routine step. Nothing has to be worked out or reasoned through.</w:t>
            </w:r>
          </w:p>
        </w:tc>
        <w:tc>
          <w:tcPr>
            <w:tcW w:type="dxa" w:w="231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calculate, define, identify, label, list, locate, match, measure, recall, recite, recognize, state</w:t>
            </w:r>
          </w:p>
        </w:tc>
        <w:tc>
          <w:tcPr>
            <w:tcW w:type="dxa" w:w="370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Find the area of a rectangle that is 6 cm long and 4 cm wide. Name the main character and the setting of the story you just read. Measure the length of a leaf with a ruler and record it in centimeters.</w:t>
            </w:r>
          </w:p>
        </w:tc>
      </w:tr>
      <w:tr>
        <w:trPr>
          <w:cantSplit/>
          <w:trHeight w:val="2940" w:hRule="exact"/>
        </w:trPr>
        <w:tc>
          <w:tcPr>
            <w:tcW w:type="dxa" w:w="173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2. Skills and Concepts</w:t>
            </w:r>
          </w:p>
        </w:tc>
        <w:tc>
          <w:tcPr>
            <w:tcW w:type="dxa" w:w="28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Students apply a skill or concept and decide how to approach the task, for example by comparing, sorting, estimating or summarizing.</w:t>
            </w:r>
          </w:p>
        </w:tc>
        <w:tc>
          <w:tcPr>
            <w:tcW w:type="dxa" w:w="231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categorize, classify, compare, contrast, distinguish, estimate, infer, interpret, organize, predict, summarize</w:t>
            </w: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Turn a table of the class's favorite fruits into a bar graph. Summarize the main events of a short story in the order they happen. Compare travel in colonial times and today using a Venn diagram.</w:t>
            </w:r>
          </w:p>
        </w:tc>
      </w:tr>
      <w:tr>
        <w:trPr>
          <w:cantSplit/>
          <w:trHeight w:val="2940" w:hRule="exact"/>
        </w:trPr>
        <w:tc>
          <w:tcPr>
            <w:tcW w:type="dxa" w:w="173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3. Strategic Thinking</w:t>
            </w:r>
          </w:p>
        </w:tc>
        <w:tc>
          <w:tcPr>
            <w:tcW w:type="dxa" w:w="28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Students reason, plan and support their thinking with evidence. The task is complex and may allow more than one answer that can be defended.</w:t>
            </w:r>
          </w:p>
        </w:tc>
        <w:tc>
          <w:tcPr>
            <w:tcW w:type="dxa" w:w="231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analyze, appraise, assess, cite evidence, critique, draw conclusions, generalize, investigate, justify, revise, verify</w:t>
            </w: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Solve a problem two different ways and explain which method works better. Decide the author's purpose and back up your answer with evidence from the text. Draw a conclusion from your plant growth data and cite evidence that supports it.</w:t>
            </w:r>
          </w:p>
        </w:tc>
      </w:tr>
      <w:tr>
        <w:trPr>
          <w:cantSplit/>
          <w:trHeight w:val="2940" w:hRule="exact"/>
        </w:trPr>
        <w:tc>
          <w:tcPr>
            <w:tcW w:type="dxa" w:w="1737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4. Extended Thinking</w:t>
            </w:r>
          </w:p>
        </w:tc>
        <w:tc>
          <w:tcPr>
            <w:tcW w:type="dxa" w:w="289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Students reason and plan across an extended task, connecting ideas from several sources or subjects to solve a real problem or create something new.</w:t>
            </w:r>
          </w:p>
        </w:tc>
        <w:tc>
          <w:tcPr>
            <w:tcW w:type="dxa" w:w="231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collaborate, conduct, connect, create, design, devise, initiate, produce, research, synthesize</w:t>
            </w: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Collect lunch-line data for weeks, model the wait times and propose a faster plan. Trace one theme through books from several cultures and write a research essay. Research a local issue in several sources, then propose and present a solution.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Plan Questions at Each Level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one question or task for each level before you teach. Aim for most of the lesson's work at levels 2 and 3.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31"/>
        <w:gridCol w:w="3551"/>
        <w:gridCol w:w="2131"/>
        <w:gridCol w:w="2841"/>
      </w:tblGrid>
      <w:tr>
        <w:trPr>
          <w:cantSplit/>
          <w:trHeight w:val="645" w:hRule="exact"/>
        </w:trPr>
        <w:tc>
          <w:tcPr>
            <w:tcW w:type="dxa" w:w="568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Lesson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4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Level</w:t>
            </w:r>
          </w:p>
        </w:tc>
        <w:tc>
          <w:tcPr>
            <w:tcW w:type="dxa" w:w="8522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Question or Task</w:t>
            </w:r>
          </w:p>
        </w:tc>
      </w:tr>
      <w:tr>
        <w:trPr>
          <w:cantSplit/>
          <w:trHeight w:val="2835" w:hRule="exact"/>
        </w:trPr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1. Recall and Reproduction</w:t>
            </w:r>
          </w:p>
        </w:tc>
        <w:tc>
          <w:tcPr>
            <w:tcW w:type="dxa" w:w="8522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0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2. Skills and Concepts</w:t>
            </w:r>
          </w:p>
        </w:tc>
        <w:tc>
          <w:tcPr>
            <w:tcW w:type="dxa" w:w="8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35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3. Strategic Thinking</w:t>
            </w:r>
          </w:p>
        </w:tc>
        <w:tc>
          <w:tcPr>
            <w:tcW w:type="dxa" w:w="8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35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4. Extended Thinking</w:t>
            </w:r>
          </w:p>
        </w:tc>
        <w:tc>
          <w:tcPr>
            <w:tcW w:type="dxa" w:w="8522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Depth of Knowledge (DOK)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Depth of Knowledge (DOK) Chart</dc:title>
  <dc:subject>Reference Charts for Teachers</dc:subject>
  <dc:creator>EMStudio</dc:creator>
  <dc:description>Depth of Knowledge (DOK)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