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Simple Lesson Plan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Plan the lesson in five steps, top to bottom.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013"/>
        <w:gridCol w:w="3133"/>
        <w:gridCol w:w="2506"/>
      </w:tblGrid>
      <w:tr>
        <w:trPr>
          <w:cantSplit/>
          <w:trHeight w:val="645" w:hRule="exact"/>
        </w:trPr>
        <w:tc>
          <w:tcPr>
            <w:tcW w:type="dxa" w:w="501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Lesson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13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Class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0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1. Goal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2. Hook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3. Teach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4. Practice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5. Wrap-Up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Simple Lesson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Lesson Plan Template</dc:title>
  <dc:subject>Lesson Plan Templates</dc:subject>
  <dc:creator>EMStudio</dc:creator>
  <dc:description>Simple Lesson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