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Graphing Linear Equations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equation as y = mx + b. Fill in the table, plot the points and draw the line through them.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61"/>
        <w:gridCol w:w="3329"/>
        <w:gridCol w:w="2663"/>
      </w:tblGrid>
      <w:tr>
        <w:trPr>
          <w:cantSplit/>
          <w:trHeight w:val="645" w:hRule="exact"/>
        </w:trPr>
        <w:tc>
          <w:tcPr>
            <w:tcW w:type="dxa" w:w="466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466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Equation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Slope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Y-Intercept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777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4914900" cy="4914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0" cy="491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78"/>
        <w:gridCol w:w="5539"/>
        <w:gridCol w:w="1278"/>
        <w:gridCol w:w="2557"/>
      </w:tblGrid>
      <w:tr>
        <w:trPr>
          <w:cantSplit/>
          <w:trHeight w:val="390" w:hRule="exact"/>
        </w:trPr>
        <w:tc>
          <w:tcPr>
            <w:tcW w:type="dxa" w:w="1278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x</w:t>
            </w:r>
          </w:p>
        </w:tc>
        <w:tc>
          <w:tcPr>
            <w:tcW w:type="dxa" w:w="5539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Substitute and Solve for y</w:t>
            </w:r>
          </w:p>
        </w:tc>
        <w:tc>
          <w:tcPr>
            <w:tcW w:type="dxa" w:w="1278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y</w:t>
            </w:r>
          </w:p>
        </w:tc>
        <w:tc>
          <w:tcPr>
            <w:tcW w:type="dxa" w:w="2557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Point (x, y)</w:t>
            </w:r>
          </w:p>
        </w:tc>
      </w:tr>
      <w:tr>
        <w:trPr>
          <w:cantSplit/>
          <w:trHeight w:val="435" w:hRule="exact"/>
        </w:trPr>
        <w:tc>
          <w:tcPr>
            <w:tcW w:type="dxa" w:w="127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3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7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5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type="dxa" w:w="12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5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2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5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type="dxa" w:w="12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5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type="dxa" w:w="127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3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7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5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Linear Equation Graph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e2275baa92df30670c9068f9ca3fa84294d98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Equation Graph Template</dc:title>
  <dc:subject>Graphic Organizer Templates</dc:subject>
  <dc:creator>EMStudio</dc:creator>
  <dc:description>Linear Equation Graph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