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Area Model Multiplication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Break each factor into place values. Multiply to fill each box, then add the partial products.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62"/>
        <w:gridCol w:w="1937"/>
        <w:gridCol w:w="1937"/>
        <w:gridCol w:w="1178"/>
        <w:gridCol w:w="341"/>
        <w:gridCol w:w="417"/>
        <w:gridCol w:w="3680"/>
      </w:tblGrid>
      <w:tr>
        <w:trPr>
          <w:cantSplit/>
          <w:trHeight w:val="645" w:hRule="exact"/>
        </w:trPr>
        <w:tc>
          <w:tcPr>
            <w:tcW w:type="dxa" w:w="621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555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Problem 1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Answer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116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Add the Partial Products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4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8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6555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Problem 2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Answer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Add the Partial Products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4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95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6555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Problem 3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Answer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Add the Partial Products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4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8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Area Model Division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Find a partial quotient for each box and subtract as you go. Then add the partial quotients.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62"/>
        <w:gridCol w:w="1937"/>
        <w:gridCol w:w="1937"/>
        <w:gridCol w:w="1178"/>
        <w:gridCol w:w="341"/>
        <w:gridCol w:w="417"/>
        <w:gridCol w:w="3680"/>
      </w:tblGrid>
      <w:tr>
        <w:trPr>
          <w:cantSplit/>
          <w:trHeight w:val="645" w:hRule="exact"/>
        </w:trPr>
        <w:tc>
          <w:tcPr>
            <w:tcW w:type="dxa" w:w="621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555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Problem 1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Quotient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116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Subtract as You Go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4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6555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Problem 2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Quotient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Subtract as You Go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4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6555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Problem 3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Quotient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116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Subtract as You Go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4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116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116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80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16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93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68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Area Model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Model Template</dc:title>
  <dc:subject>Graphic Organizer Templates</dc:subject>
  <dc:creator>EMStudio</dc:creator>
  <dc:description>Area Model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