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Behavior Sticker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Each time you show your goal, put a sticker in the next space. When every space is full, you earn your reward.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386"/>
        <w:gridCol w:w="940"/>
        <w:gridCol w:w="2193"/>
        <w:gridCol w:w="3133"/>
      </w:tblGrid>
      <w:tr>
        <w:trPr>
          <w:cantSplit/>
          <w:trHeight w:val="645" w:hRule="exact"/>
        </w:trPr>
        <w:tc>
          <w:tcPr>
            <w:tcW w:type="dxa" w:w="438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Chart Full 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Am Working On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My Chart Is Full, I Earn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904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619875" cy="5724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572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Behavior Sticker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38d37dff8e68ced3022577872a5405bac30f1b2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Sticker Chart</dc:title>
  <dc:subject>Behavior Chart Templates</dc:subject>
  <dc:creator>EMStudio</dc:creator>
  <dc:description>Behavior Sticker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