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Report Card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Learning habits: E Excellent, S Satisfactory, N Needs Improvement.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95"/>
        <w:gridCol w:w="571"/>
        <w:gridCol w:w="761"/>
        <w:gridCol w:w="333"/>
        <w:gridCol w:w="48"/>
        <w:gridCol w:w="1617"/>
        <w:gridCol w:w="285"/>
        <w:gridCol w:w="1379"/>
        <w:gridCol w:w="1665"/>
      </w:tblGrid>
      <w:tr>
        <w:trPr>
          <w:cantSplit/>
          <w:trHeight w:val="645" w:hRule="exact"/>
        </w:trPr>
        <w:tc>
          <w:tcPr>
            <w:tcW w:type="dxa" w:w="5707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4565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087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99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Subject</w:t>
            </w:r>
          </w:p>
        </w:tc>
        <w:tc>
          <w:tcPr>
            <w:tcW w:type="dxa" w:w="1665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Q1</w:t>
            </w:r>
          </w:p>
        </w:tc>
        <w:tc>
          <w:tcPr>
            <w:tcW w:type="dxa" w:w="166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Q2</w:t>
            </w:r>
          </w:p>
        </w:tc>
        <w:tc>
          <w:tcPr>
            <w:tcW w:type="dxa" w:w="166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Q3</w:t>
            </w:r>
          </w:p>
        </w:tc>
        <w:tc>
          <w:tcPr>
            <w:tcW w:type="dxa" w:w="166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Q4</w:t>
            </w: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English Language Arts</w:t>
            </w:r>
          </w:p>
        </w:tc>
        <w:tc>
          <w:tcPr>
            <w:tcW w:type="dxa" w:w="1665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Math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Science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Social Studies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Physical Education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Art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Music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399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Learning Habits</w:t>
            </w:r>
          </w:p>
        </w:tc>
        <w:tc>
          <w:tcPr>
            <w:tcW w:type="dxa" w:w="1665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Q1</w:t>
            </w:r>
          </w:p>
        </w:tc>
        <w:tc>
          <w:tcPr>
            <w:tcW w:type="dxa" w:w="166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Q2</w:t>
            </w:r>
          </w:p>
        </w:tc>
        <w:tc>
          <w:tcPr>
            <w:tcW w:type="dxa" w:w="166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Q3</w:t>
            </w:r>
          </w:p>
        </w:tc>
        <w:tc>
          <w:tcPr>
            <w:tcW w:type="dxa" w:w="166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Q4</w:t>
            </w: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Follows Directions</w:t>
            </w:r>
          </w:p>
        </w:tc>
        <w:tc>
          <w:tcPr>
            <w:tcW w:type="dxa" w:w="1665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Completes Work on Time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Stays Organized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Works Well with Others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Shows Respect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399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Attendance</w:t>
            </w:r>
          </w:p>
        </w:tc>
        <w:tc>
          <w:tcPr>
            <w:tcW w:type="dxa" w:w="1665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Q1</w:t>
            </w:r>
          </w:p>
        </w:tc>
        <w:tc>
          <w:tcPr>
            <w:tcW w:type="dxa" w:w="166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Q2</w:t>
            </w:r>
          </w:p>
        </w:tc>
        <w:tc>
          <w:tcPr>
            <w:tcW w:type="dxa" w:w="166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Q3</w:t>
            </w:r>
          </w:p>
        </w:tc>
        <w:tc>
          <w:tcPr>
            <w:tcW w:type="dxa" w:w="166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Q4</w:t>
            </w: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Days Absent</w:t>
            </w:r>
          </w:p>
        </w:tc>
        <w:tc>
          <w:tcPr>
            <w:tcW w:type="dxa" w:w="1665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99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Days Tardy</w:t>
            </w:r>
          </w:p>
        </w:tc>
        <w:tc>
          <w:tcPr>
            <w:tcW w:type="dxa" w:w="1665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6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Comments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2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Report Card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Card Template</dc:title>
  <dc:subject>Assessment and Grading Templates</dc:subject>
  <dc:creator>EMStudio</dc:creator>
  <dc:description>Report Card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